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A5" w:rsidRDefault="00FB43A5" w:rsidP="00FB43A5">
      <w:pPr>
        <w:shd w:val="clear" w:color="auto" w:fill="F8F8F8"/>
        <w:spacing w:before="300" w:after="300" w:line="240" w:lineRule="atLeast"/>
        <w:jc w:val="both"/>
        <w:rPr>
          <w:rFonts w:ascii="Helvetica" w:hAnsi="Helvetica" w:cs="Helvetica"/>
          <w:color w:val="585858"/>
          <w:sz w:val="20"/>
          <w:szCs w:val="20"/>
        </w:rPr>
      </w:pPr>
    </w:p>
    <w:p w:rsidR="00FB43A5" w:rsidRDefault="00FB43A5" w:rsidP="00FB43A5">
      <w:pPr>
        <w:shd w:val="clear" w:color="auto" w:fill="F8F8F8"/>
        <w:spacing w:before="300" w:after="300" w:line="240" w:lineRule="atLeast"/>
        <w:jc w:val="center"/>
        <w:rPr>
          <w:rFonts w:ascii="Helvetica" w:hAnsi="Helvetica" w:cs="Helvetica"/>
          <w:color w:val="585858"/>
          <w:sz w:val="20"/>
          <w:szCs w:val="20"/>
        </w:rPr>
      </w:pPr>
      <w:r>
        <w:rPr>
          <w:rFonts w:ascii="Helvetica" w:hAnsi="Helvetica" w:cs="Helvetica"/>
          <w:b/>
          <w:bCs/>
          <w:color w:val="585858"/>
          <w:sz w:val="20"/>
          <w:szCs w:val="20"/>
        </w:rPr>
        <w:t>AKARYAKIT SATIN ALINACAKTIR</w:t>
      </w:r>
    </w:p>
    <w:p w:rsidR="00FB43A5" w:rsidRDefault="00FB43A5" w:rsidP="00FB43A5">
      <w:pPr>
        <w:shd w:val="clear" w:color="auto" w:fill="F8F8F8"/>
        <w:spacing w:after="300" w:line="240" w:lineRule="atLeast"/>
        <w:jc w:val="both"/>
        <w:rPr>
          <w:rStyle w:val="lblilan"/>
        </w:rPr>
      </w:pPr>
      <w:r>
        <w:rPr>
          <w:rStyle w:val="lblilan"/>
          <w:rFonts w:ascii="Helvetica" w:hAnsi="Helvetica" w:cs="Helvetica"/>
          <w:b/>
          <w:bCs/>
          <w:color w:val="585858"/>
          <w:sz w:val="20"/>
          <w:szCs w:val="20"/>
          <w:u w:val="single"/>
        </w:rPr>
        <w:t>İSKENDERUN BELEDİYESİ ULAŞIM MÜDÜRLÜĞÜ</w:t>
      </w:r>
      <w:r>
        <w:rPr>
          <w:rFonts w:ascii="Helvetica" w:hAnsi="Helvetica" w:cs="Helvetica"/>
          <w:color w:val="585858"/>
          <w:sz w:val="20"/>
          <w:szCs w:val="20"/>
        </w:rPr>
        <w:br/>
      </w:r>
      <w:r>
        <w:rPr>
          <w:rFonts w:ascii="Helvetica" w:hAnsi="Helvetica" w:cs="Helvetica"/>
          <w:color w:val="585858"/>
          <w:sz w:val="20"/>
          <w:szCs w:val="20"/>
        </w:rPr>
        <w:br/>
      </w:r>
      <w:r>
        <w:rPr>
          <w:rStyle w:val="idarebilgi"/>
          <w:rFonts w:ascii="Helvetica" w:hAnsi="Helvetica" w:cs="Helvetica"/>
          <w:b/>
          <w:bCs/>
          <w:color w:val="118ABE"/>
          <w:sz w:val="20"/>
          <w:szCs w:val="20"/>
        </w:rPr>
        <w:t>AKARYAKIT</w:t>
      </w:r>
      <w:r>
        <w:rPr>
          <w:rStyle w:val="lblilan"/>
          <w:rFonts w:ascii="Helvetica" w:hAnsi="Helvetica" w:cs="Helvetica"/>
          <w:color w:val="585858"/>
          <w:sz w:val="20"/>
          <w:szCs w:val="20"/>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6"/>
        <w:gridCol w:w="6982"/>
      </w:tblGrid>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after="0" w:line="240" w:lineRule="atLeast"/>
              <w:rPr>
                <w:rFonts w:ascii="Times New Roman" w:hAnsi="Times New Roman" w:cs="Times New Roman"/>
              </w:rPr>
            </w:pPr>
            <w:r>
              <w:rPr>
                <w:b/>
                <w:bCs/>
                <w:sz w:val="20"/>
                <w:szCs w:val="20"/>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b/>
                <w:bCs/>
                <w:sz w:val="20"/>
                <w:szCs w:val="20"/>
              </w:rPr>
              <w:t>2022/1369475</w:t>
            </w:r>
          </w:p>
        </w:tc>
      </w:tr>
    </w:tbl>
    <w:p w:rsidR="00FB43A5" w:rsidRDefault="00FB43A5" w:rsidP="00FB43A5">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69"/>
        <w:gridCol w:w="174"/>
        <w:gridCol w:w="6447"/>
      </w:tblGrid>
      <w:tr w:rsidR="00FB43A5" w:rsidTr="00FB43A5">
        <w:trPr>
          <w:tblCellSpacing w:w="15" w:type="dxa"/>
        </w:trPr>
        <w:tc>
          <w:tcPr>
            <w:tcW w:w="10955" w:type="dxa"/>
            <w:gridSpan w:val="3"/>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after="0" w:line="240" w:lineRule="atLeast"/>
              <w:rPr>
                <w:rFonts w:ascii="Times New Roman" w:hAnsi="Times New Roman" w:cs="Times New Roman"/>
                <w:sz w:val="20"/>
                <w:szCs w:val="20"/>
              </w:rPr>
            </w:pPr>
            <w:r>
              <w:rPr>
                <w:rStyle w:val="ilanbaslik"/>
                <w:b/>
                <w:bCs/>
                <w:color w:val="B04935"/>
                <w:sz w:val="20"/>
                <w:szCs w:val="20"/>
              </w:rPr>
              <w:t>1-İdarenin</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İSKENDERUN BELEDİYESİ ULAŞIM MÜDÜRLÜĞÜ</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b)</w:t>
            </w:r>
            <w:r>
              <w:rPr>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NUMUNE MAH. DR.SADIK AHMET CADDESI 31200 İSKENDERUN/HATAY</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c)</w:t>
            </w:r>
            <w:r>
              <w:rPr>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3266185730 - 3266141676</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ç)</w:t>
            </w:r>
            <w:r>
              <w:rPr>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sz w:val="20"/>
                <w:szCs w:val="20"/>
              </w:rPr>
              <w:t>https://ekap.kik.gov.tr/EKAP/</w:t>
            </w:r>
          </w:p>
        </w:tc>
      </w:tr>
    </w:tbl>
    <w:p w:rsidR="00FB43A5" w:rsidRDefault="00FB43A5" w:rsidP="00FB43A5">
      <w:pPr>
        <w:shd w:val="clear" w:color="auto" w:fill="F8F8F8"/>
        <w:spacing w:after="0"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ilanbaslik"/>
          <w:rFonts w:ascii="Helvetica" w:hAnsi="Helvetica" w:cs="Helvetica"/>
          <w:b/>
          <w:bCs/>
          <w:color w:val="B04935"/>
          <w:sz w:val="20"/>
          <w:szCs w:val="20"/>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4"/>
        <w:gridCol w:w="6984"/>
      </w:tblGrid>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rFonts w:ascii="Times New Roman" w:hAnsi="Times New Roman" w:cs="Times New Roman"/>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AKARYAKIT</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b)</w:t>
            </w:r>
            <w:r>
              <w:rPr>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rsidP="00FB43A5">
            <w:pPr>
              <w:spacing w:line="240" w:lineRule="atLeast"/>
              <w:jc w:val="both"/>
              <w:rPr>
                <w:sz w:val="20"/>
                <w:szCs w:val="20"/>
              </w:rPr>
            </w:pPr>
            <w:r>
              <w:rPr>
                <w:rStyle w:val="idarebilgi"/>
                <w:b/>
                <w:bCs/>
                <w:color w:val="118ABE"/>
                <w:sz w:val="20"/>
                <w:szCs w:val="20"/>
              </w:rPr>
              <w:t>450000 LT MOTORİN- 30000 LT 95 OKTAN KURŞUNSUZ BENZİN</w:t>
            </w:r>
            <w:r>
              <w:rPr>
                <w:b/>
                <w:bCs/>
                <w:color w:val="118ABE"/>
                <w:sz w:val="20"/>
                <w:szCs w:val="20"/>
              </w:rPr>
              <w:br/>
            </w:r>
            <w:r>
              <w:rPr>
                <w:rStyle w:val="idarebilgi"/>
                <w:b/>
                <w:bCs/>
                <w:color w:val="118ABE"/>
                <w:sz w:val="20"/>
                <w:szCs w:val="20"/>
              </w:rPr>
              <w:t xml:space="preserve">Ayrıntılı bilgiye </w:t>
            </w:r>
            <w:proofErr w:type="spellStart"/>
            <w:r>
              <w:rPr>
                <w:rStyle w:val="idarebilgi"/>
                <w:b/>
                <w:bCs/>
                <w:color w:val="118ABE"/>
                <w:sz w:val="20"/>
                <w:szCs w:val="20"/>
              </w:rPr>
              <w:t>EKAP’ta</w:t>
            </w:r>
            <w:proofErr w:type="spellEnd"/>
            <w:r>
              <w:rPr>
                <w:rStyle w:val="idarebilgi"/>
                <w:b/>
                <w:bCs/>
                <w:color w:val="118ABE"/>
                <w:sz w:val="20"/>
                <w:szCs w:val="20"/>
              </w:rPr>
              <w:t xml:space="preserve"> yer alan ihale dokümanı içinde bulunan idari şartnameden ulaşılabilir.</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c)</w:t>
            </w:r>
            <w:r>
              <w:rPr>
                <w:sz w:val="20"/>
                <w:szCs w:val="20"/>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İskenderun Belediyesi Makine İkmal Bakım ve Onarım Müdürlüğü sahasında bulunan yer altı tankı</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ç)</w:t>
            </w:r>
            <w:r>
              <w:rPr>
                <w:sz w:val="20"/>
                <w:szCs w:val="20"/>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proofErr w:type="gramStart"/>
            <w:r>
              <w:rPr>
                <w:rStyle w:val="idarebilgi"/>
                <w:b/>
                <w:bCs/>
                <w:color w:val="118ABE"/>
                <w:sz w:val="20"/>
                <w:szCs w:val="20"/>
              </w:rPr>
              <w:t>İhale konusu Akaryakıt Ürünleri, sözleşmenin imzalanmasını müteakip işe başlama (01.02.2023 ) tebliğinden iş bitim ( 31.12.2023 ) süresine kadar idarenin ihtiyacına binaen telefon, faksla, mail ve/veya posta yolu ile yapacağı talebi doğrultusunda partiler halinde en geç 3 takvim günü içerisinde İskenderun Belediyesi Makine İkmal Bakım ve Onarım Müdürlüğü sahasında bulunan yeraltı tankına yapılacaktır</w:t>
            </w:r>
            <w:proofErr w:type="gramEnd"/>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d)</w:t>
            </w:r>
            <w:r>
              <w:rPr>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01.02.2023</w:t>
            </w:r>
          </w:p>
        </w:tc>
      </w:tr>
    </w:tbl>
    <w:p w:rsidR="00FB43A5" w:rsidRDefault="00FB43A5" w:rsidP="00FB43A5">
      <w:pPr>
        <w:shd w:val="clear" w:color="auto" w:fill="F8F8F8"/>
        <w:spacing w:line="240" w:lineRule="atLeast"/>
        <w:jc w:val="both"/>
        <w:rPr>
          <w:rStyle w:val="lblilan"/>
          <w:rFonts w:ascii="Helvetica" w:hAnsi="Helvetica" w:cs="Helvetica"/>
          <w:color w:val="585858"/>
          <w:sz w:val="20"/>
          <w:szCs w:val="20"/>
        </w:rPr>
      </w:pPr>
      <w:r>
        <w:rPr>
          <w:rStyle w:val="ilanbaslik"/>
          <w:rFonts w:ascii="Helvetica" w:hAnsi="Helvetica" w:cs="Helvetica"/>
          <w:b/>
          <w:bCs/>
          <w:color w:val="B04935"/>
          <w:sz w:val="20"/>
          <w:szCs w:val="20"/>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4"/>
        <w:gridCol w:w="6984"/>
      </w:tblGrid>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rFonts w:ascii="Times New Roman" w:hAnsi="Times New Roman" w:cs="Times New Roman"/>
              </w:rPr>
            </w:pPr>
            <w:r>
              <w:rPr>
                <w:b/>
                <w:bCs/>
                <w:sz w:val="20"/>
                <w:szCs w:val="20"/>
              </w:rPr>
              <w:t>a)</w:t>
            </w:r>
            <w:r>
              <w:rPr>
                <w:sz w:val="20"/>
                <w:szCs w:val="20"/>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11.01.2023 - 11:30</w:t>
            </w:r>
          </w:p>
        </w:tc>
      </w:tr>
      <w:tr w:rsidR="00FB43A5" w:rsidTr="00FB43A5">
        <w:trPr>
          <w:tblCellSpacing w:w="15" w:type="dxa"/>
        </w:trPr>
        <w:tc>
          <w:tcPr>
            <w:tcW w:w="3287"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b)</w:t>
            </w:r>
            <w:r>
              <w:rPr>
                <w:sz w:val="20"/>
                <w:szCs w:val="20"/>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43A5" w:rsidRDefault="00FB43A5">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jc w:val="both"/>
              <w:rPr>
                <w:sz w:val="20"/>
                <w:szCs w:val="20"/>
              </w:rPr>
            </w:pPr>
            <w:r>
              <w:rPr>
                <w:rStyle w:val="idarebilgi"/>
                <w:b/>
                <w:bCs/>
                <w:color w:val="118ABE"/>
                <w:sz w:val="20"/>
                <w:szCs w:val="20"/>
              </w:rPr>
              <w:t>İSKENDERUN BELEDİYESİ 3. KAT BRİFİNG SALONU ( YENİŞEHİR MAHALLESİ M. FEVZİ ÇAKMAK CADDESİ NO:11 KAT:3 İSKENDERUN / HATAY )</w:t>
            </w:r>
          </w:p>
        </w:tc>
      </w:tr>
    </w:tbl>
    <w:p w:rsidR="00FB43A5" w:rsidRDefault="00FB43A5" w:rsidP="00FB43A5">
      <w:pPr>
        <w:shd w:val="clear" w:color="auto" w:fill="F8F8F8"/>
        <w:spacing w:line="240" w:lineRule="atLeast"/>
        <w:jc w:val="both"/>
        <w:rPr>
          <w:rStyle w:val="lblilan"/>
          <w:rFonts w:ascii="Helvetica" w:hAnsi="Helvetica" w:cs="Helvetica"/>
          <w:color w:val="585858"/>
          <w:sz w:val="20"/>
          <w:szCs w:val="20"/>
        </w:rPr>
      </w:pPr>
      <w:r>
        <w:rPr>
          <w:rFonts w:ascii="Helvetica" w:hAnsi="Helvetica" w:cs="Helvetica"/>
          <w:color w:val="585858"/>
          <w:sz w:val="20"/>
          <w:szCs w:val="20"/>
        </w:rPr>
        <w:br/>
      </w:r>
      <w:r>
        <w:rPr>
          <w:rStyle w:val="lblilan"/>
          <w:rFonts w:ascii="Helvetica" w:hAnsi="Helvetica" w:cs="Helvetica"/>
          <w:b/>
          <w:bCs/>
          <w:color w:val="585858"/>
          <w:sz w:val="20"/>
          <w:szCs w:val="20"/>
        </w:rPr>
        <w:t xml:space="preserve">4. İhaleye katılabilme şartları ve istenilen belgeler ile yeterlik değerlendirmesinde uygulanacak </w:t>
      </w:r>
      <w:proofErr w:type="gramStart"/>
      <w:r>
        <w:rPr>
          <w:rStyle w:val="lblilan"/>
          <w:rFonts w:ascii="Helvetica" w:hAnsi="Helvetica" w:cs="Helvetica"/>
          <w:b/>
          <w:bCs/>
          <w:color w:val="585858"/>
          <w:sz w:val="20"/>
          <w:szCs w:val="20"/>
        </w:rPr>
        <w:t>kriterler</w:t>
      </w:r>
      <w:proofErr w:type="gramEnd"/>
      <w:r>
        <w:rPr>
          <w:rStyle w:val="lblilan"/>
          <w:rFonts w:ascii="Helvetica" w:hAnsi="Helvetica" w:cs="Helvetica"/>
          <w:b/>
          <w:bCs/>
          <w:color w:val="585858"/>
          <w:sz w:val="20"/>
          <w:szCs w:val="20"/>
        </w:rPr>
        <w:t>:</w:t>
      </w:r>
      <w:r>
        <w:rPr>
          <w:rFonts w:ascii="Helvetica" w:hAnsi="Helvetica" w:cs="Helvetica"/>
          <w:color w:val="585858"/>
          <w:sz w:val="20"/>
          <w:szCs w:val="20"/>
        </w:rPr>
        <w:br/>
      </w:r>
      <w:r>
        <w:rPr>
          <w:rStyle w:val="lblilan"/>
          <w:rFonts w:ascii="Helvetica" w:hAnsi="Helvetica" w:cs="Helvetica"/>
          <w:b/>
          <w:bCs/>
          <w:color w:val="585858"/>
          <w:sz w:val="20"/>
          <w:szCs w:val="20"/>
        </w:rPr>
        <w:t>4.1.</w:t>
      </w:r>
      <w:r>
        <w:rPr>
          <w:rStyle w:val="lblilan"/>
          <w:rFonts w:ascii="Helvetica" w:hAnsi="Helvetica" w:cs="Helvetica"/>
          <w:color w:val="585858"/>
          <w:sz w:val="20"/>
          <w:szCs w:val="20"/>
        </w:rPr>
        <w:t> İsteklilerin ihaleye katılabilmeleri için aşağıda sayılan belgeler ve yeterlik kriterleri ile fiyat dışı unsurlara ilişkin bilgileri e-teklifleri kapsamında beyan etmeleri gerekmektedir.</w:t>
      </w:r>
      <w:r>
        <w:rPr>
          <w:rFonts w:ascii="Helvetica" w:hAnsi="Helvetica" w:cs="Helvetica"/>
          <w:color w:val="585858"/>
          <w:sz w:val="20"/>
          <w:szCs w:val="20"/>
        </w:rPr>
        <w:br/>
      </w:r>
      <w:r>
        <w:rPr>
          <w:rStyle w:val="lblilan"/>
          <w:rFonts w:ascii="Helvetica" w:hAnsi="Helvetica" w:cs="Helvetica"/>
          <w:b/>
          <w:bCs/>
          <w:color w:val="585858"/>
          <w:sz w:val="20"/>
          <w:szCs w:val="20"/>
        </w:rPr>
        <w:t>4.1.1.3.</w:t>
      </w:r>
      <w:r>
        <w:rPr>
          <w:rStyle w:val="lblilan"/>
          <w:rFonts w:ascii="Helvetica" w:hAnsi="Helvetica" w:cs="Helvetica"/>
          <w:color w:val="585858"/>
          <w:sz w:val="20"/>
          <w:szCs w:val="20"/>
        </w:rPr>
        <w:t> İhale konusu malın satış faaliyetinin yerine getirilebilmesi için ilgili mevzuat gereğince alınması zorunlu izin, ruhsat veya faaliyet belgesi veya belgelerine ilişkin bilgiler:</w:t>
      </w:r>
    </w:p>
    <w:p w:rsidR="00FB43A5" w:rsidRDefault="00FB43A5" w:rsidP="00FB43A5">
      <w:pPr>
        <w:pStyle w:val="NormalWeb"/>
        <w:shd w:val="clear" w:color="auto" w:fill="F8F8F8"/>
        <w:spacing w:before="0" w:beforeAutospacing="0" w:after="150" w:afterAutospacing="0" w:line="240" w:lineRule="atLeast"/>
        <w:jc w:val="both"/>
        <w:rPr>
          <w:b/>
          <w:bCs/>
          <w:color w:val="118ABE"/>
        </w:rPr>
      </w:pPr>
      <w:r>
        <w:rPr>
          <w:rFonts w:ascii="Helvetica" w:hAnsi="Helvetica" w:cs="Helvetica"/>
          <w:b/>
          <w:bCs/>
          <w:color w:val="118ABE"/>
          <w:sz w:val="20"/>
          <w:szCs w:val="20"/>
        </w:rPr>
        <w:t>İsteklilerin, Enerji Piyasası Düzenleme Kurumu (EPDK) tarafından düzenlenmiş olan istasyonlu bayii olduğunu gösteren belgeye [Bayilik Lisansı (İstasyonlu)] sahip olması zorunludur. Bu nedenle istekliler, EPDK tarafından kendileri adına düzenlenmiş olan “Bayilik Lisansı (İstasyonlu)” belgesindeki "Belge Adı, Düzenleyen Kurum/Kuruluş, Belgenin Tarihi, Belgenin Sayısı (Lisans No), Belge Geçerlik Tarihi" bilgilerini EKAP üzerinden düzenleyecekleri Yeterlik Bilgileri Tablosunun ilgili satırlarına beyan edeceklerdir. Yeterlik Bilgileri Tablosunun ilgili satırlarında bu bilgileri beyan etmeyen ya da eksik beyan eden isteklilerin teklifleri değerlendirmeye alınmayacaktır. Geçerlilik tarihi iş bitim tarihini kapsamayan belgeler değerlendirmeye alınmayacaktır.</w:t>
      </w:r>
    </w:p>
    <w:p w:rsidR="00FB43A5" w:rsidRDefault="00FB43A5" w:rsidP="00FB43A5">
      <w:pPr>
        <w:shd w:val="clear" w:color="auto" w:fill="F8F8F8"/>
        <w:spacing w:line="240" w:lineRule="atLeast"/>
        <w:rPr>
          <w:rStyle w:val="lblilan"/>
          <w:color w:val="585858"/>
        </w:rPr>
      </w:pPr>
      <w:r>
        <w:rPr>
          <w:rFonts w:ascii="Helvetica" w:hAnsi="Helvetica" w:cs="Helvetica"/>
          <w:color w:val="585858"/>
          <w:sz w:val="20"/>
          <w:szCs w:val="20"/>
        </w:rPr>
        <w:lastRenderedPageBreak/>
        <w:br/>
      </w:r>
      <w:r>
        <w:rPr>
          <w:rStyle w:val="lblilan"/>
          <w:rFonts w:ascii="Helvetica" w:hAnsi="Helvetica" w:cs="Helvetica"/>
          <w:b/>
          <w:bCs/>
          <w:color w:val="585858"/>
          <w:sz w:val="20"/>
          <w:szCs w:val="20"/>
        </w:rPr>
        <w:t>4.1.2.</w:t>
      </w:r>
      <w:r>
        <w:rPr>
          <w:rStyle w:val="lblilan"/>
          <w:rFonts w:ascii="Helvetica" w:hAnsi="Helvetica" w:cs="Helvetica"/>
          <w:color w:val="585858"/>
          <w:sz w:val="20"/>
          <w:szCs w:val="20"/>
        </w:rPr>
        <w:t> Teklif vermeye yetkili olduğunu gösteren bilgiler;</w:t>
      </w:r>
      <w:r>
        <w:rPr>
          <w:rFonts w:ascii="Helvetica" w:hAnsi="Helvetica" w:cs="Helvetica"/>
          <w:color w:val="585858"/>
          <w:sz w:val="20"/>
          <w:szCs w:val="20"/>
        </w:rPr>
        <w:br/>
      </w:r>
      <w:r>
        <w:rPr>
          <w:rStyle w:val="lblilan"/>
          <w:rFonts w:ascii="Helvetica" w:hAnsi="Helvetica" w:cs="Helvetica"/>
          <w:b/>
          <w:bCs/>
          <w:color w:val="585858"/>
          <w:sz w:val="20"/>
          <w:szCs w:val="20"/>
        </w:rPr>
        <w:t>4.1.2.1.</w:t>
      </w:r>
      <w:r>
        <w:rPr>
          <w:rStyle w:val="lblilan"/>
          <w:rFonts w:ascii="Helvetica" w:hAnsi="Helvetica" w:cs="Helvetica"/>
          <w:color w:val="585858"/>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Pr>
          <w:rStyle w:val="lblilan"/>
          <w:rFonts w:ascii="Helvetica" w:hAnsi="Helvetica" w:cs="Helvetica"/>
          <w:color w:val="585858"/>
          <w:sz w:val="20"/>
          <w:szCs w:val="20"/>
        </w:rPr>
        <w:t>EKAP’tan</w:t>
      </w:r>
      <w:proofErr w:type="spellEnd"/>
      <w:r>
        <w:rPr>
          <w:rStyle w:val="lblilan"/>
          <w:rFonts w:ascii="Helvetica" w:hAnsi="Helvetica" w:cs="Helvetica"/>
          <w:color w:val="585858"/>
          <w:sz w:val="20"/>
          <w:szCs w:val="20"/>
        </w:rPr>
        <w:t xml:space="preserve"> alınır.</w:t>
      </w:r>
      <w:r>
        <w:rPr>
          <w:rFonts w:ascii="Helvetica" w:hAnsi="Helvetica" w:cs="Helvetica"/>
          <w:color w:val="585858"/>
          <w:sz w:val="20"/>
          <w:szCs w:val="20"/>
        </w:rPr>
        <w:br/>
      </w:r>
      <w:r>
        <w:rPr>
          <w:rStyle w:val="lblilan"/>
          <w:rFonts w:ascii="Helvetica" w:hAnsi="Helvetica" w:cs="Helvetica"/>
          <w:b/>
          <w:bCs/>
          <w:color w:val="585858"/>
          <w:sz w:val="20"/>
          <w:szCs w:val="20"/>
        </w:rPr>
        <w:t>4.1.3.</w:t>
      </w:r>
      <w:r>
        <w:rPr>
          <w:rStyle w:val="lblilan"/>
          <w:rFonts w:ascii="Helvetica" w:hAnsi="Helvetica" w:cs="Helvetica"/>
          <w:color w:val="585858"/>
          <w:sz w:val="20"/>
          <w:szCs w:val="20"/>
        </w:rPr>
        <w:t> Şekli ve içeriği İdari Şartnamede belirlenen teklif mektubu.</w:t>
      </w:r>
      <w:r>
        <w:rPr>
          <w:rFonts w:ascii="Helvetica" w:hAnsi="Helvetica" w:cs="Helvetica"/>
          <w:color w:val="585858"/>
          <w:sz w:val="20"/>
          <w:szCs w:val="20"/>
        </w:rPr>
        <w:br/>
      </w:r>
      <w:r>
        <w:rPr>
          <w:rStyle w:val="lblilan"/>
          <w:rFonts w:ascii="Helvetica" w:hAnsi="Helvetica" w:cs="Helvetica"/>
          <w:b/>
          <w:bCs/>
          <w:color w:val="585858"/>
          <w:sz w:val="20"/>
          <w:szCs w:val="20"/>
        </w:rPr>
        <w:t>4.1.4.</w:t>
      </w:r>
      <w:r>
        <w:rPr>
          <w:rStyle w:val="lblilan"/>
          <w:rFonts w:ascii="Helvetica" w:hAnsi="Helvetica" w:cs="Helvetica"/>
          <w:color w:val="585858"/>
          <w:sz w:val="20"/>
          <w:szCs w:val="20"/>
        </w:rPr>
        <w:t> Şekli ve içeriği İdari Şartnamede belirlenen geçici teminat bilgileri.</w:t>
      </w:r>
      <w:r>
        <w:rPr>
          <w:rFonts w:ascii="Helvetica" w:hAnsi="Helvetica" w:cs="Helvetica"/>
          <w:color w:val="585858"/>
          <w:sz w:val="20"/>
          <w:szCs w:val="20"/>
        </w:rPr>
        <w:br/>
      </w:r>
      <w:r>
        <w:rPr>
          <w:rStyle w:val="lblilan"/>
          <w:rFonts w:ascii="Helvetica" w:hAnsi="Helvetica" w:cs="Helvetica"/>
          <w:b/>
          <w:bCs/>
          <w:color w:val="585858"/>
          <w:sz w:val="20"/>
          <w:szCs w:val="20"/>
        </w:rPr>
        <w:t>4.1.5</w:t>
      </w:r>
      <w:r>
        <w:rPr>
          <w:rStyle w:val="lblilan"/>
          <w:rFonts w:ascii="Helvetica" w:hAnsi="Helvetica" w:cs="Helvetica"/>
          <w:color w:val="585858"/>
          <w:sz w:val="20"/>
          <w:szCs w:val="20"/>
        </w:rPr>
        <w:t> İhale konusu alımın tamamı veya bir kısmı alt yüklenicilere yaptırılamaz.</w:t>
      </w:r>
      <w:r>
        <w:rPr>
          <w:rFonts w:ascii="Helvetica" w:hAnsi="Helvetica" w:cs="Helvetica"/>
          <w:color w:val="585858"/>
          <w:sz w:val="20"/>
          <w:szCs w:val="20"/>
        </w:rPr>
        <w:br/>
      </w:r>
      <w:proofErr w:type="gramStart"/>
      <w:r>
        <w:rPr>
          <w:rStyle w:val="lblilan"/>
          <w:rFonts w:ascii="Helvetica" w:hAnsi="Helvetica" w:cs="Helvetica"/>
          <w:b/>
          <w:bCs/>
          <w:color w:val="585858"/>
          <w:sz w:val="20"/>
          <w:szCs w:val="20"/>
        </w:rPr>
        <w:t>4.1.6</w:t>
      </w:r>
      <w:r>
        <w:rPr>
          <w:rStyle w:val="lblilan"/>
          <w:rFonts w:ascii="Helvetica" w:hAnsi="Helvetica" w:cs="Helvetica"/>
          <w:color w:val="585858"/>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90"/>
      </w:tblGrid>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rFonts w:ascii="Times New Roman" w:hAnsi="Times New Roman" w:cs="Times New Roman"/>
              </w:rPr>
            </w:pPr>
            <w:r>
              <w:rPr>
                <w:b/>
                <w:bCs/>
                <w:sz w:val="20"/>
                <w:szCs w:val="20"/>
              </w:rPr>
              <w:t xml:space="preserve">4.2. Ekonomik ve mali yeterliğe ilişkin belgeler ve bu belgelerin taşıması gereken </w:t>
            </w:r>
            <w:proofErr w:type="gramStart"/>
            <w:r>
              <w:rPr>
                <w:b/>
                <w:bCs/>
                <w:sz w:val="20"/>
                <w:szCs w:val="20"/>
              </w:rPr>
              <w:t>kriterler</w:t>
            </w:r>
            <w:proofErr w:type="gramEnd"/>
            <w:r>
              <w:rPr>
                <w:b/>
                <w:bCs/>
                <w:sz w:val="20"/>
                <w:szCs w:val="20"/>
              </w:rPr>
              <w:t>:</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4.2.1 Bankalardan temin edilecek belgelere ilişkin bilgiler</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sz w:val="20"/>
                <w:szCs w:val="20"/>
              </w:rPr>
              <w:t xml:space="preserve">Teklif edilen bedelin % 10 dan az olmamak üzere istekli tarafından belirlenecek tutarda bankalar nezdindeki kullanılmamış nakdi kredisini veya </w:t>
            </w:r>
            <w:proofErr w:type="spellStart"/>
            <w:r>
              <w:rPr>
                <w:sz w:val="20"/>
                <w:szCs w:val="20"/>
              </w:rPr>
              <w:t>gayrinakdi</w:t>
            </w:r>
            <w:proofErr w:type="spellEnd"/>
            <w:r>
              <w:rPr>
                <w:sz w:val="20"/>
                <w:szCs w:val="20"/>
              </w:rPr>
              <w:t xml:space="preserve"> kredisini ya da üzerinde kısıtlama bulunmayan mevduatını gösterir banka referans mektubu,</w:t>
            </w:r>
            <w:r>
              <w:rPr>
                <w:sz w:val="20"/>
                <w:szCs w:val="20"/>
              </w:rPr>
              <w:br/>
              <w:t xml:space="preserve">Bu </w:t>
            </w:r>
            <w:proofErr w:type="gramStart"/>
            <w:r>
              <w:rPr>
                <w:sz w:val="20"/>
                <w:szCs w:val="20"/>
              </w:rPr>
              <w:t>kriter</w:t>
            </w:r>
            <w:proofErr w:type="gramEnd"/>
            <w:r>
              <w:rPr>
                <w:sz w:val="20"/>
                <w:szCs w:val="20"/>
              </w:rPr>
              <w:t xml:space="preserve"> mevduat ve kredi tutarları toplanmak ya da birden fazla banka referans mektubu sunularak sağlanabilir.</w:t>
            </w:r>
          </w:p>
        </w:tc>
      </w:tr>
    </w:tbl>
    <w:p w:rsidR="00FB43A5" w:rsidRDefault="00FB43A5" w:rsidP="00FB43A5">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90"/>
      </w:tblGrid>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rFonts w:ascii="Times New Roman" w:hAnsi="Times New Roman" w:cs="Times New Roman"/>
                <w:sz w:val="20"/>
                <w:szCs w:val="20"/>
              </w:rPr>
            </w:pPr>
            <w:r>
              <w:rPr>
                <w:b/>
                <w:bCs/>
                <w:sz w:val="20"/>
                <w:szCs w:val="20"/>
              </w:rPr>
              <w:t xml:space="preserve">4.3. Mesleki ve teknik yeterliğe ilişkin belgeler ve bu belgelerin taşıması gereken </w:t>
            </w:r>
            <w:proofErr w:type="gramStart"/>
            <w:r>
              <w:rPr>
                <w:b/>
                <w:bCs/>
                <w:sz w:val="20"/>
                <w:szCs w:val="20"/>
              </w:rPr>
              <w:t>kriterler</w:t>
            </w:r>
            <w:proofErr w:type="gramEnd"/>
            <w:r>
              <w:rPr>
                <w:b/>
                <w:bCs/>
                <w:sz w:val="20"/>
                <w:szCs w:val="20"/>
              </w:rPr>
              <w:t>:</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4.3.1. İş deneyimini gösteren belgelere ilişkin bilgiler:</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sz w:val="20"/>
                <w:szCs w:val="20"/>
              </w:rPr>
              <w:t>Son beş yıl içinde bedel içeren bir sözleşme kapsamında kesin kabul işlemleri tamamlanan ve teklif edilen bedelin </w:t>
            </w:r>
            <w:r>
              <w:rPr>
                <w:rStyle w:val="idarebilgi"/>
                <w:b/>
                <w:bCs/>
                <w:color w:val="118ABE"/>
                <w:sz w:val="20"/>
                <w:szCs w:val="20"/>
              </w:rPr>
              <w:t>% 40</w:t>
            </w:r>
            <w:r>
              <w:rPr>
                <w:sz w:val="20"/>
                <w:szCs w:val="20"/>
              </w:rPr>
              <w:t> oranından az olmamak üzere ihale konusu iş veya benzer işlere ilişkin iş deneyimini gösteren belgelere veya teknolojik ürün deneyim belgesine ait bilgiler.</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4.3.2.</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4.3.2.1. Ürünlerin piyasaya arzına ilişkin belgelere ait bilgiler:</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rsidP="00FB43A5">
            <w:pPr>
              <w:pStyle w:val="NormalWeb"/>
              <w:spacing w:before="0" w:beforeAutospacing="0" w:after="0" w:afterAutospacing="0" w:line="240" w:lineRule="atLeast"/>
              <w:rPr>
                <w:b/>
                <w:bCs/>
                <w:color w:val="118ABE"/>
                <w:sz w:val="20"/>
                <w:szCs w:val="20"/>
              </w:rPr>
            </w:pPr>
            <w:r>
              <w:rPr>
                <w:b/>
                <w:bCs/>
                <w:color w:val="118ABE"/>
                <w:sz w:val="20"/>
                <w:szCs w:val="20"/>
              </w:rPr>
              <w:t>İsteklilerin, Enerji Piyasası Düzenleme Kurumu (EPDK) tarafından düzenlenmiş olan istasyonlu bayii olduğunu gösteren belgeye [Bayilik Lisansı (İstasyonlu)] sahip olması zorunludur. Bu nedenle istekliler, EPDK tarafından kendileri adına düzenlenmiş olan “Bayilik Lisansı (İstasyonlu)” belgesindeki "Belge Adı, Düzenleyen Kurum/Kuruluş, Belgenin Tarihi, Belgenin Sayısı (Lisans No), Belge Geçerlik Tarihi" bilgilerini EKAP üzerinden düzenleyecekleri Yeterlik Bilgileri Tablosunun ilgili satırlarına beyan edeceklerdir. Yeterlik Bilgileri Tablosunun ilgili satırlarında bu bilgileri beyan etmeyen ya da eksik beyan eden isteklilerin teklifleri değerlendirmeye alınmayacaktır. Geçerlilik tarihi iş bitim tarihini kapsamayan belgeler değerlendirmeye alınmayacaktır.</w:t>
            </w:r>
          </w:p>
        </w:tc>
      </w:tr>
    </w:tbl>
    <w:p w:rsidR="00FB43A5" w:rsidRDefault="00FB43A5" w:rsidP="00FB43A5">
      <w:pPr>
        <w:shd w:val="clear" w:color="auto" w:fill="F8F8F8"/>
        <w:spacing w:line="240" w:lineRule="atLeast"/>
        <w:jc w:val="both"/>
        <w:rPr>
          <w:rStyle w:val="lblilan"/>
          <w:rFonts w:ascii="Helvetica" w:hAnsi="Helvetica" w:cs="Helvetica"/>
          <w:vanish/>
          <w:color w:val="585858"/>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90"/>
      </w:tblGrid>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rFonts w:ascii="Times New Roman" w:hAnsi="Times New Roman" w:cs="Times New Roman"/>
                <w:sz w:val="20"/>
                <w:szCs w:val="20"/>
              </w:rPr>
            </w:pPr>
            <w:r>
              <w:rPr>
                <w:b/>
                <w:bCs/>
                <w:sz w:val="20"/>
                <w:szCs w:val="20"/>
              </w:rPr>
              <w:t>4.4. Bu ihalede benzer iş olarak kabul edilecek işler:</w:t>
            </w:r>
          </w:p>
        </w:tc>
      </w:tr>
      <w:tr w:rsidR="00FB43A5" w:rsidTr="00FB43A5">
        <w:trPr>
          <w:tblCellSpacing w:w="15" w:type="dxa"/>
        </w:trPr>
        <w:tc>
          <w:tcPr>
            <w:tcW w:w="10955" w:type="dxa"/>
            <w:tcBorders>
              <w:top w:val="nil"/>
              <w:left w:val="nil"/>
              <w:bottom w:val="nil"/>
              <w:right w:val="nil"/>
            </w:tcBorders>
            <w:shd w:val="clear" w:color="auto" w:fill="auto"/>
            <w:tcMar>
              <w:top w:w="45" w:type="dxa"/>
              <w:left w:w="0" w:type="dxa"/>
              <w:bottom w:w="0" w:type="dxa"/>
              <w:right w:w="0" w:type="dxa"/>
            </w:tcMar>
            <w:hideMark/>
          </w:tcPr>
          <w:p w:rsidR="00FB43A5" w:rsidRDefault="00FB43A5">
            <w:pPr>
              <w:spacing w:line="240" w:lineRule="atLeast"/>
              <w:rPr>
                <w:sz w:val="20"/>
                <w:szCs w:val="20"/>
              </w:rPr>
            </w:pPr>
            <w:r>
              <w:rPr>
                <w:b/>
                <w:bCs/>
                <w:sz w:val="20"/>
                <w:szCs w:val="20"/>
              </w:rPr>
              <w:t>4.4.1.</w:t>
            </w:r>
          </w:p>
          <w:p w:rsidR="00FB43A5" w:rsidRDefault="00FB43A5" w:rsidP="00FB43A5">
            <w:pPr>
              <w:pStyle w:val="NormalWeb"/>
              <w:spacing w:before="0" w:beforeAutospacing="0" w:after="0" w:afterAutospacing="0" w:line="240" w:lineRule="atLeast"/>
              <w:rPr>
                <w:b/>
                <w:bCs/>
                <w:color w:val="118ABE"/>
                <w:sz w:val="20"/>
                <w:szCs w:val="20"/>
              </w:rPr>
            </w:pPr>
            <w:r>
              <w:rPr>
                <w:b/>
                <w:bCs/>
                <w:color w:val="118ABE"/>
                <w:sz w:val="20"/>
                <w:szCs w:val="20"/>
              </w:rPr>
              <w:t>AKARYAKIT ÜRÜNLERİ SATIŞI VE / VEYA DAĞITIMI BENZER İŞ OLARAK KABUL EDİLECEKTİR.</w:t>
            </w:r>
          </w:p>
        </w:tc>
      </w:tr>
    </w:tbl>
    <w:p w:rsidR="00FB43A5" w:rsidRDefault="00FB43A5" w:rsidP="00FB43A5">
      <w:pPr>
        <w:shd w:val="clear" w:color="auto" w:fill="F8F8F8"/>
        <w:spacing w:line="240" w:lineRule="atLeast"/>
        <w:rPr>
          <w:rStyle w:val="lblilan"/>
          <w:rFonts w:ascii="Helvetica" w:hAnsi="Helvetica" w:cs="Helvetica"/>
          <w:color w:val="585858"/>
          <w:sz w:val="20"/>
          <w:szCs w:val="20"/>
        </w:rPr>
      </w:pPr>
      <w:r>
        <w:rPr>
          <w:rFonts w:ascii="Helvetica" w:hAnsi="Helvetica" w:cs="Helvetica"/>
          <w:color w:val="585858"/>
          <w:sz w:val="20"/>
          <w:szCs w:val="20"/>
        </w:rPr>
        <w:br/>
      </w:r>
      <w:r>
        <w:rPr>
          <w:rStyle w:val="lblilan"/>
          <w:rFonts w:ascii="Helvetica" w:hAnsi="Helvetica" w:cs="Helvetica"/>
          <w:b/>
          <w:bCs/>
          <w:color w:val="585858"/>
          <w:sz w:val="20"/>
          <w:szCs w:val="20"/>
        </w:rPr>
        <w:t>5.</w:t>
      </w:r>
      <w:r>
        <w:rPr>
          <w:rStyle w:val="lblilan"/>
          <w:rFonts w:ascii="Helvetica" w:hAnsi="Helvetica" w:cs="Helvetica"/>
          <w:color w:val="585858"/>
          <w:sz w:val="20"/>
          <w:szCs w:val="20"/>
        </w:rPr>
        <w:t> Ekonomik açıdan en avantajlı teklif sadece fiyat esasına göre belirlenecektir.</w:t>
      </w:r>
      <w:r>
        <w:rPr>
          <w:rFonts w:ascii="Helvetica" w:hAnsi="Helvetica" w:cs="Helvetica"/>
          <w:color w:val="585858"/>
          <w:sz w:val="20"/>
          <w:szCs w:val="20"/>
        </w:rPr>
        <w:br/>
      </w:r>
      <w:r>
        <w:rPr>
          <w:rStyle w:val="lblilan"/>
          <w:rFonts w:ascii="Helvetica" w:hAnsi="Helvetica" w:cs="Helvetica"/>
          <w:b/>
          <w:bCs/>
          <w:color w:val="585858"/>
          <w:sz w:val="20"/>
          <w:szCs w:val="20"/>
        </w:rPr>
        <w:t>6.</w:t>
      </w:r>
      <w:r>
        <w:rPr>
          <w:rStyle w:val="lblilan"/>
          <w:rFonts w:ascii="Helvetica" w:hAnsi="Helvetica" w:cs="Helvetica"/>
          <w:color w:val="585858"/>
          <w:sz w:val="20"/>
          <w:szCs w:val="20"/>
        </w:rPr>
        <w:t> İhale yerli ve yabancı tüm isteklilere açıktır.</w:t>
      </w:r>
      <w:r>
        <w:rPr>
          <w:rFonts w:ascii="Helvetica" w:hAnsi="Helvetica" w:cs="Helvetica"/>
          <w:color w:val="585858"/>
          <w:sz w:val="20"/>
          <w:szCs w:val="20"/>
        </w:rPr>
        <w:br/>
      </w:r>
      <w:r>
        <w:rPr>
          <w:rStyle w:val="lblilan"/>
          <w:rFonts w:ascii="Helvetica" w:hAnsi="Helvetica" w:cs="Helvetica"/>
          <w:b/>
          <w:bCs/>
          <w:color w:val="585858"/>
          <w:sz w:val="20"/>
          <w:szCs w:val="20"/>
        </w:rPr>
        <w:t>7.</w:t>
      </w:r>
      <w:r>
        <w:rPr>
          <w:rStyle w:val="lblilan"/>
          <w:rFonts w:ascii="Helvetica" w:hAnsi="Helvetica" w:cs="Helvetica"/>
          <w:color w:val="585858"/>
          <w:sz w:val="20"/>
          <w:szCs w:val="20"/>
        </w:rPr>
        <w:t> İhale dokümanı EKAP üzerinden bedelsiz olarak görülebilir. Ancak, ihaleye teklif verecek olanların, e-imza kullanarak EKAP üzerinden ihale dokümanını indirmeleri zorunludur.</w:t>
      </w:r>
      <w:r>
        <w:rPr>
          <w:rFonts w:ascii="Helvetica" w:hAnsi="Helvetica" w:cs="Helvetica"/>
          <w:color w:val="585858"/>
          <w:sz w:val="20"/>
          <w:szCs w:val="20"/>
        </w:rPr>
        <w:br/>
      </w:r>
      <w:r>
        <w:rPr>
          <w:rStyle w:val="lblilan"/>
          <w:rFonts w:ascii="Helvetica" w:hAnsi="Helvetica" w:cs="Helvetica"/>
          <w:b/>
          <w:bCs/>
          <w:color w:val="585858"/>
          <w:sz w:val="20"/>
          <w:szCs w:val="20"/>
        </w:rPr>
        <w:t>8.</w:t>
      </w:r>
      <w:r>
        <w:rPr>
          <w:rStyle w:val="lblilan"/>
          <w:rFonts w:ascii="Helvetica" w:hAnsi="Helvetica" w:cs="Helvetica"/>
          <w:color w:val="585858"/>
          <w:sz w:val="20"/>
          <w:szCs w:val="20"/>
        </w:rPr>
        <w:t> Teklifler, EKAP üzerinden elektronik ortamda hazırlandıktan sonra, e-imza ile imzalanarak, teklife ilişkin e-anahtar ile birlikte ihale tarih ve saatine kadar EKAP üzerinden gönderilecektir.</w:t>
      </w:r>
      <w:r>
        <w:rPr>
          <w:rFonts w:ascii="Helvetica" w:hAnsi="Helvetica" w:cs="Helvetica"/>
          <w:color w:val="585858"/>
          <w:sz w:val="20"/>
          <w:szCs w:val="20"/>
        </w:rPr>
        <w:br/>
      </w:r>
      <w:r>
        <w:rPr>
          <w:rStyle w:val="lblilan"/>
          <w:rFonts w:ascii="Helvetica" w:hAnsi="Helvetica" w:cs="Helvetica"/>
          <w:b/>
          <w:bCs/>
          <w:color w:val="585858"/>
          <w:sz w:val="20"/>
          <w:szCs w:val="20"/>
        </w:rPr>
        <w:t>9.</w:t>
      </w:r>
      <w:r>
        <w:rPr>
          <w:rStyle w:val="lblilan"/>
          <w:rFonts w:ascii="Helvetica" w:hAnsi="Helvetica" w:cs="Helvetica"/>
          <w:color w:val="585858"/>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hAnsi="Helvetica" w:cs="Helvetica"/>
          <w:color w:val="585858"/>
          <w:sz w:val="20"/>
          <w:szCs w:val="20"/>
        </w:rPr>
        <w:br/>
      </w:r>
      <w:r>
        <w:rPr>
          <w:rStyle w:val="lblilan"/>
          <w:rFonts w:ascii="Helvetica" w:hAnsi="Helvetica" w:cs="Helvetica"/>
          <w:b/>
          <w:bCs/>
          <w:color w:val="585858"/>
          <w:sz w:val="20"/>
          <w:szCs w:val="20"/>
        </w:rPr>
        <w:t>10.</w:t>
      </w:r>
      <w:r>
        <w:rPr>
          <w:rStyle w:val="lblilan"/>
          <w:rFonts w:ascii="Helvetica" w:hAnsi="Helvetica" w:cs="Helvetica"/>
          <w:color w:val="585858"/>
          <w:sz w:val="20"/>
          <w:szCs w:val="20"/>
        </w:rPr>
        <w:t> Bu ihalede, işin tamamı için teklif verilecektir.</w:t>
      </w:r>
      <w:r>
        <w:rPr>
          <w:rFonts w:ascii="Helvetica" w:hAnsi="Helvetica" w:cs="Helvetica"/>
          <w:color w:val="585858"/>
          <w:sz w:val="20"/>
          <w:szCs w:val="20"/>
        </w:rPr>
        <w:br/>
      </w:r>
      <w:r>
        <w:rPr>
          <w:rStyle w:val="lblilan"/>
          <w:rFonts w:ascii="Helvetica" w:hAnsi="Helvetica" w:cs="Helvetica"/>
          <w:b/>
          <w:bCs/>
          <w:color w:val="585858"/>
          <w:sz w:val="20"/>
          <w:szCs w:val="20"/>
        </w:rPr>
        <w:t>11.</w:t>
      </w:r>
      <w:r>
        <w:rPr>
          <w:rStyle w:val="lblilan"/>
          <w:rFonts w:ascii="Helvetica" w:hAnsi="Helvetica" w:cs="Helvetica"/>
          <w:color w:val="585858"/>
          <w:sz w:val="20"/>
          <w:szCs w:val="20"/>
        </w:rPr>
        <w:t> İstekliler teklif ettikleri bedelin %3’ünden az olmamak üzere kendi belirleyecekleri tutarda geçici teminat vereceklerdir.</w:t>
      </w:r>
      <w:r>
        <w:rPr>
          <w:rFonts w:ascii="Helvetica" w:hAnsi="Helvetica" w:cs="Helvetica"/>
          <w:color w:val="585858"/>
          <w:sz w:val="20"/>
          <w:szCs w:val="20"/>
        </w:rPr>
        <w:br/>
      </w:r>
      <w:r>
        <w:rPr>
          <w:rStyle w:val="lblilan"/>
          <w:rFonts w:ascii="Helvetica" w:hAnsi="Helvetica" w:cs="Helvetica"/>
          <w:b/>
          <w:bCs/>
          <w:color w:val="585858"/>
          <w:sz w:val="20"/>
          <w:szCs w:val="20"/>
        </w:rPr>
        <w:t>12.</w:t>
      </w:r>
      <w:r>
        <w:rPr>
          <w:rStyle w:val="lblilan"/>
          <w:rFonts w:ascii="Helvetica" w:hAnsi="Helvetica" w:cs="Helvetica"/>
          <w:color w:val="585858"/>
          <w:sz w:val="20"/>
          <w:szCs w:val="20"/>
        </w:rPr>
        <w:t> Bu ihalede elektronik eksiltme yapılmayacaktır.</w:t>
      </w:r>
      <w:r>
        <w:rPr>
          <w:rFonts w:ascii="Helvetica" w:hAnsi="Helvetica" w:cs="Helvetica"/>
          <w:color w:val="585858"/>
          <w:sz w:val="20"/>
          <w:szCs w:val="20"/>
        </w:rPr>
        <w:br/>
      </w:r>
      <w:r>
        <w:rPr>
          <w:rStyle w:val="lblilan"/>
          <w:rFonts w:ascii="Helvetica" w:hAnsi="Helvetica" w:cs="Helvetica"/>
          <w:b/>
          <w:bCs/>
          <w:color w:val="585858"/>
          <w:sz w:val="20"/>
          <w:szCs w:val="20"/>
        </w:rPr>
        <w:t>13.</w:t>
      </w:r>
      <w:r>
        <w:rPr>
          <w:rStyle w:val="lblilan"/>
          <w:rFonts w:ascii="Helvetica" w:hAnsi="Helvetica" w:cs="Helvetica"/>
          <w:color w:val="585858"/>
          <w:sz w:val="20"/>
          <w:szCs w:val="20"/>
        </w:rPr>
        <w:t> Verilen tekliflerin geçerlilik süresi, ihale tarihinden itibaren </w:t>
      </w:r>
      <w:r>
        <w:rPr>
          <w:rStyle w:val="idarebilgi"/>
          <w:rFonts w:ascii="Helvetica" w:hAnsi="Helvetica" w:cs="Helvetica"/>
          <w:b/>
          <w:bCs/>
          <w:color w:val="118ABE"/>
          <w:sz w:val="20"/>
          <w:szCs w:val="20"/>
        </w:rPr>
        <w:t>60 (Altmış)</w:t>
      </w:r>
      <w:r>
        <w:rPr>
          <w:rStyle w:val="lblilan"/>
          <w:rFonts w:ascii="Helvetica" w:hAnsi="Helvetica" w:cs="Helvetica"/>
          <w:color w:val="585858"/>
          <w:sz w:val="20"/>
          <w:szCs w:val="20"/>
        </w:rPr>
        <w:t> takvim günüdür.</w:t>
      </w:r>
      <w:r>
        <w:rPr>
          <w:rFonts w:ascii="Helvetica" w:hAnsi="Helvetica" w:cs="Helvetica"/>
          <w:color w:val="585858"/>
          <w:sz w:val="20"/>
          <w:szCs w:val="20"/>
        </w:rPr>
        <w:br/>
      </w:r>
      <w:r>
        <w:rPr>
          <w:rStyle w:val="lblilan"/>
          <w:rFonts w:ascii="Helvetica" w:hAnsi="Helvetica" w:cs="Helvetica"/>
          <w:b/>
          <w:bCs/>
          <w:color w:val="585858"/>
          <w:sz w:val="20"/>
          <w:szCs w:val="20"/>
        </w:rPr>
        <w:t>14.</w:t>
      </w:r>
      <w:r>
        <w:rPr>
          <w:rStyle w:val="lblilan"/>
          <w:rFonts w:ascii="Helvetica" w:hAnsi="Helvetica" w:cs="Helvetica"/>
          <w:color w:val="585858"/>
          <w:sz w:val="20"/>
          <w:szCs w:val="20"/>
        </w:rPr>
        <w:t>Konsorsiyum olarak ihaleye teklif verilemez.</w:t>
      </w:r>
      <w:r>
        <w:rPr>
          <w:rFonts w:ascii="Helvetica" w:hAnsi="Helvetica" w:cs="Helvetica"/>
          <w:color w:val="585858"/>
          <w:sz w:val="20"/>
          <w:szCs w:val="20"/>
        </w:rPr>
        <w:br/>
      </w:r>
      <w:bookmarkStart w:id="0" w:name="_GoBack"/>
      <w:bookmarkEnd w:id="0"/>
      <w:r>
        <w:rPr>
          <w:rStyle w:val="lblilan"/>
          <w:rFonts w:ascii="Helvetica" w:hAnsi="Helvetica" w:cs="Helvetica"/>
          <w:b/>
          <w:bCs/>
          <w:color w:val="585858"/>
          <w:sz w:val="20"/>
          <w:szCs w:val="20"/>
        </w:rPr>
        <w:t>15. Diğer hususlar:</w:t>
      </w:r>
    </w:p>
    <w:p w:rsidR="00FB43A5" w:rsidRDefault="00FB43A5" w:rsidP="00FB43A5">
      <w:pPr>
        <w:shd w:val="clear" w:color="auto" w:fill="F8F8F8"/>
        <w:spacing w:line="240" w:lineRule="atLeast"/>
        <w:jc w:val="both"/>
      </w:pPr>
      <w:r>
        <w:rPr>
          <w:rFonts w:ascii="Helvetica" w:hAnsi="Helvetica" w:cs="Helvetica"/>
          <w:color w:val="585858"/>
          <w:sz w:val="20"/>
          <w:szCs w:val="20"/>
        </w:rPr>
        <w:t>Teklif fiyatı ihale komisyonu tarafından aşırı düşük olarak tespit edilen isteklilerden Kanunun 38 inci maddesine göre açıklama istenecektir.</w:t>
      </w:r>
    </w:p>
    <w:p w:rsidR="004F29FC" w:rsidRPr="00FB43A5" w:rsidRDefault="004F29FC" w:rsidP="00FB43A5"/>
    <w:sectPr w:rsidR="004F29FC" w:rsidRPr="00FB43A5" w:rsidSect="00332B59">
      <w:pgSz w:w="11906" w:h="16838"/>
      <w:pgMar w:top="284"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6"/>
    <w:rsid w:val="00332B59"/>
    <w:rsid w:val="00473B26"/>
    <w:rsid w:val="004F29FC"/>
    <w:rsid w:val="009F4BF7"/>
    <w:rsid w:val="00A65A6B"/>
    <w:rsid w:val="00FB4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D7F4-123A-4910-B692-8F93BED6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65A6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65A6B"/>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65A6B"/>
  </w:style>
  <w:style w:type="character" w:customStyle="1" w:styleId="idarebilgi">
    <w:name w:val="idarebilgi"/>
    <w:basedOn w:val="VarsaylanParagrafYazTipi"/>
    <w:rsid w:val="00A65A6B"/>
  </w:style>
  <w:style w:type="character" w:customStyle="1" w:styleId="ilanbaslik">
    <w:name w:val="ilanbaslik"/>
    <w:basedOn w:val="VarsaylanParagrafYazTipi"/>
    <w:rsid w:val="00A65A6B"/>
  </w:style>
  <w:style w:type="paragraph" w:styleId="NormalWeb">
    <w:name w:val="Normal (Web)"/>
    <w:basedOn w:val="Normal"/>
    <w:uiPriority w:val="99"/>
    <w:semiHidden/>
    <w:unhideWhenUsed/>
    <w:rsid w:val="00A65A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2B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B59"/>
    <w:rPr>
      <w:rFonts w:ascii="Segoe UI" w:hAnsi="Segoe UI" w:cs="Segoe UI"/>
      <w:sz w:val="18"/>
      <w:szCs w:val="18"/>
    </w:rPr>
  </w:style>
  <w:style w:type="character" w:styleId="Kpr">
    <w:name w:val="Hyperlink"/>
    <w:basedOn w:val="VarsaylanParagrafYazTipi"/>
    <w:uiPriority w:val="99"/>
    <w:semiHidden/>
    <w:unhideWhenUsed/>
    <w:rsid w:val="00FB4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2702">
      <w:bodyDiv w:val="1"/>
      <w:marLeft w:val="0"/>
      <w:marRight w:val="0"/>
      <w:marTop w:val="0"/>
      <w:marBottom w:val="0"/>
      <w:divBdr>
        <w:top w:val="none" w:sz="0" w:space="0" w:color="auto"/>
        <w:left w:val="none" w:sz="0" w:space="0" w:color="auto"/>
        <w:bottom w:val="none" w:sz="0" w:space="0" w:color="auto"/>
        <w:right w:val="none" w:sz="0" w:space="0" w:color="auto"/>
      </w:divBdr>
      <w:divsChild>
        <w:div w:id="2039813346">
          <w:marLeft w:val="0"/>
          <w:marRight w:val="0"/>
          <w:marTop w:val="60"/>
          <w:marBottom w:val="60"/>
          <w:divBdr>
            <w:top w:val="none" w:sz="0" w:space="0" w:color="auto"/>
            <w:left w:val="none" w:sz="0" w:space="0" w:color="auto"/>
            <w:bottom w:val="none" w:sz="0" w:space="0" w:color="auto"/>
            <w:right w:val="none" w:sz="0" w:space="0" w:color="auto"/>
          </w:divBdr>
        </w:div>
        <w:div w:id="1125389925">
          <w:marLeft w:val="0"/>
          <w:marRight w:val="0"/>
          <w:marTop w:val="0"/>
          <w:marBottom w:val="0"/>
          <w:divBdr>
            <w:top w:val="none" w:sz="0" w:space="0" w:color="auto"/>
            <w:left w:val="none" w:sz="0" w:space="0" w:color="auto"/>
            <w:bottom w:val="none" w:sz="0" w:space="0" w:color="auto"/>
            <w:right w:val="none" w:sz="0" w:space="0" w:color="auto"/>
          </w:divBdr>
          <w:divsChild>
            <w:div w:id="1020859044">
              <w:marLeft w:val="0"/>
              <w:marRight w:val="0"/>
              <w:marTop w:val="0"/>
              <w:marBottom w:val="0"/>
              <w:divBdr>
                <w:top w:val="none" w:sz="0" w:space="0" w:color="auto"/>
                <w:left w:val="none" w:sz="0" w:space="0" w:color="auto"/>
                <w:bottom w:val="none" w:sz="0" w:space="0" w:color="auto"/>
                <w:right w:val="none" w:sz="0" w:space="0" w:color="auto"/>
              </w:divBdr>
            </w:div>
            <w:div w:id="52778081">
              <w:marLeft w:val="0"/>
              <w:marRight w:val="0"/>
              <w:marTop w:val="0"/>
              <w:marBottom w:val="0"/>
              <w:divBdr>
                <w:top w:val="none" w:sz="0" w:space="0" w:color="auto"/>
                <w:left w:val="none" w:sz="0" w:space="0" w:color="auto"/>
                <w:bottom w:val="none" w:sz="0" w:space="0" w:color="auto"/>
                <w:right w:val="none" w:sz="0" w:space="0" w:color="auto"/>
              </w:divBdr>
            </w:div>
            <w:div w:id="428549381">
              <w:marLeft w:val="0"/>
              <w:marRight w:val="0"/>
              <w:marTop w:val="0"/>
              <w:marBottom w:val="0"/>
              <w:divBdr>
                <w:top w:val="none" w:sz="0" w:space="0" w:color="auto"/>
                <w:left w:val="none" w:sz="0" w:space="0" w:color="auto"/>
                <w:bottom w:val="none" w:sz="0" w:space="0" w:color="auto"/>
                <w:right w:val="none" w:sz="0" w:space="0" w:color="auto"/>
              </w:divBdr>
            </w:div>
            <w:div w:id="849805474">
              <w:marLeft w:val="0"/>
              <w:marRight w:val="0"/>
              <w:marTop w:val="0"/>
              <w:marBottom w:val="0"/>
              <w:divBdr>
                <w:top w:val="none" w:sz="0" w:space="0" w:color="auto"/>
                <w:left w:val="none" w:sz="0" w:space="0" w:color="auto"/>
                <w:bottom w:val="none" w:sz="0" w:space="0" w:color="auto"/>
                <w:right w:val="none" w:sz="0" w:space="0" w:color="auto"/>
              </w:divBdr>
            </w:div>
            <w:div w:id="11772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1823">
      <w:bodyDiv w:val="1"/>
      <w:marLeft w:val="0"/>
      <w:marRight w:val="0"/>
      <w:marTop w:val="0"/>
      <w:marBottom w:val="0"/>
      <w:divBdr>
        <w:top w:val="none" w:sz="0" w:space="0" w:color="auto"/>
        <w:left w:val="none" w:sz="0" w:space="0" w:color="auto"/>
        <w:bottom w:val="none" w:sz="0" w:space="0" w:color="auto"/>
        <w:right w:val="none" w:sz="0" w:space="0" w:color="auto"/>
      </w:divBdr>
      <w:divsChild>
        <w:div w:id="75633209">
          <w:marLeft w:val="0"/>
          <w:marRight w:val="0"/>
          <w:marTop w:val="0"/>
          <w:marBottom w:val="0"/>
          <w:divBdr>
            <w:top w:val="none" w:sz="0" w:space="0" w:color="auto"/>
            <w:left w:val="none" w:sz="0" w:space="0" w:color="auto"/>
            <w:bottom w:val="none" w:sz="0" w:space="0" w:color="auto"/>
            <w:right w:val="none" w:sz="0" w:space="0" w:color="auto"/>
          </w:divBdr>
        </w:div>
        <w:div w:id="126896666">
          <w:marLeft w:val="0"/>
          <w:marRight w:val="0"/>
          <w:marTop w:val="0"/>
          <w:marBottom w:val="0"/>
          <w:divBdr>
            <w:top w:val="none" w:sz="0" w:space="0" w:color="auto"/>
            <w:left w:val="none" w:sz="0" w:space="0" w:color="auto"/>
            <w:bottom w:val="none" w:sz="0" w:space="0" w:color="auto"/>
            <w:right w:val="none" w:sz="0" w:space="0" w:color="auto"/>
          </w:divBdr>
        </w:div>
        <w:div w:id="259726845">
          <w:marLeft w:val="0"/>
          <w:marRight w:val="0"/>
          <w:marTop w:val="0"/>
          <w:marBottom w:val="0"/>
          <w:divBdr>
            <w:top w:val="none" w:sz="0" w:space="0" w:color="auto"/>
            <w:left w:val="none" w:sz="0" w:space="0" w:color="auto"/>
            <w:bottom w:val="none" w:sz="0" w:space="0" w:color="auto"/>
            <w:right w:val="none" w:sz="0" w:space="0" w:color="auto"/>
          </w:divBdr>
        </w:div>
        <w:div w:id="1385835906">
          <w:marLeft w:val="0"/>
          <w:marRight w:val="0"/>
          <w:marTop w:val="0"/>
          <w:marBottom w:val="0"/>
          <w:divBdr>
            <w:top w:val="none" w:sz="0" w:space="0" w:color="auto"/>
            <w:left w:val="none" w:sz="0" w:space="0" w:color="auto"/>
            <w:bottom w:val="none" w:sz="0" w:space="0" w:color="auto"/>
            <w:right w:val="none" w:sz="0" w:space="0" w:color="auto"/>
          </w:divBdr>
        </w:div>
        <w:div w:id="13850111">
          <w:marLeft w:val="0"/>
          <w:marRight w:val="0"/>
          <w:marTop w:val="0"/>
          <w:marBottom w:val="0"/>
          <w:divBdr>
            <w:top w:val="none" w:sz="0" w:space="0" w:color="auto"/>
            <w:left w:val="none" w:sz="0" w:space="0" w:color="auto"/>
            <w:bottom w:val="none" w:sz="0" w:space="0" w:color="auto"/>
            <w:right w:val="none" w:sz="0" w:space="0" w:color="auto"/>
          </w:divBdr>
        </w:div>
      </w:divsChild>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sChild>
        <w:div w:id="904995749">
          <w:marLeft w:val="0"/>
          <w:marRight w:val="0"/>
          <w:marTop w:val="0"/>
          <w:marBottom w:val="0"/>
          <w:divBdr>
            <w:top w:val="none" w:sz="0" w:space="0" w:color="auto"/>
            <w:left w:val="none" w:sz="0" w:space="0" w:color="auto"/>
            <w:bottom w:val="none" w:sz="0" w:space="0" w:color="auto"/>
            <w:right w:val="none" w:sz="0" w:space="0" w:color="auto"/>
          </w:divBdr>
        </w:div>
        <w:div w:id="661274516">
          <w:marLeft w:val="0"/>
          <w:marRight w:val="0"/>
          <w:marTop w:val="0"/>
          <w:marBottom w:val="0"/>
          <w:divBdr>
            <w:top w:val="none" w:sz="0" w:space="0" w:color="auto"/>
            <w:left w:val="none" w:sz="0" w:space="0" w:color="auto"/>
            <w:bottom w:val="none" w:sz="0" w:space="0" w:color="auto"/>
            <w:right w:val="none" w:sz="0" w:space="0" w:color="auto"/>
          </w:divBdr>
        </w:div>
        <w:div w:id="1988777612">
          <w:marLeft w:val="0"/>
          <w:marRight w:val="0"/>
          <w:marTop w:val="0"/>
          <w:marBottom w:val="0"/>
          <w:divBdr>
            <w:top w:val="none" w:sz="0" w:space="0" w:color="auto"/>
            <w:left w:val="none" w:sz="0" w:space="0" w:color="auto"/>
            <w:bottom w:val="none" w:sz="0" w:space="0" w:color="auto"/>
            <w:right w:val="none" w:sz="0" w:space="0" w:color="auto"/>
          </w:divBdr>
        </w:div>
        <w:div w:id="482431343">
          <w:marLeft w:val="0"/>
          <w:marRight w:val="0"/>
          <w:marTop w:val="0"/>
          <w:marBottom w:val="0"/>
          <w:divBdr>
            <w:top w:val="none" w:sz="0" w:space="0" w:color="auto"/>
            <w:left w:val="none" w:sz="0" w:space="0" w:color="auto"/>
            <w:bottom w:val="none" w:sz="0" w:space="0" w:color="auto"/>
            <w:right w:val="none" w:sz="0" w:space="0" w:color="auto"/>
          </w:divBdr>
        </w:div>
        <w:div w:id="202462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1074</Words>
  <Characters>6124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YALÇIN</dc:creator>
  <cp:keywords/>
  <dc:description/>
  <cp:lastModifiedBy>Enderhan ÇAKMAK</cp:lastModifiedBy>
  <cp:revision>6</cp:revision>
  <cp:lastPrinted>2022-11-03T07:38:00Z</cp:lastPrinted>
  <dcterms:created xsi:type="dcterms:W3CDTF">2022-11-02T05:48:00Z</dcterms:created>
  <dcterms:modified xsi:type="dcterms:W3CDTF">2022-12-09T12:13:00Z</dcterms:modified>
</cp:coreProperties>
</file>